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2E" w:rsidRDefault="001E3BE3" w:rsidP="0002299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AIA </w:t>
      </w:r>
      <w:r w:rsidR="0028007D">
        <w:rPr>
          <w:rFonts w:ascii="Calibri" w:hAnsi="Calibri"/>
          <w:b/>
          <w:sz w:val="28"/>
          <w:szCs w:val="28"/>
        </w:rPr>
        <w:t>Contract Document</w:t>
      </w:r>
      <w:r w:rsidR="00694719" w:rsidRPr="0002299A">
        <w:rPr>
          <w:rFonts w:ascii="Calibri" w:hAnsi="Calibri"/>
          <w:b/>
          <w:sz w:val="28"/>
          <w:szCs w:val="28"/>
        </w:rPr>
        <w:t xml:space="preserve"> Workshop</w:t>
      </w:r>
    </w:p>
    <w:p w:rsidR="007D152E" w:rsidRPr="00EC24B4" w:rsidRDefault="00A70A73" w:rsidP="0002299A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Houston, TX</w:t>
      </w:r>
      <w:r w:rsidR="00A92F7D" w:rsidRPr="00EC24B4">
        <w:rPr>
          <w:rFonts w:ascii="Calibri" w:hAnsi="Calibri"/>
          <w:u w:val="single"/>
        </w:rPr>
        <w:t xml:space="preserve"> </w:t>
      </w:r>
      <w:r w:rsidR="007D152E" w:rsidRPr="00EC24B4">
        <w:rPr>
          <w:rFonts w:ascii="Calibri" w:hAnsi="Calibri"/>
          <w:u w:val="single"/>
        </w:rPr>
        <w:t xml:space="preserve">– </w:t>
      </w:r>
      <w:r w:rsidR="00CD52CB">
        <w:rPr>
          <w:rFonts w:ascii="Calibri" w:hAnsi="Calibri"/>
          <w:u w:val="single"/>
        </w:rPr>
        <w:t>Wednesday, July</w:t>
      </w:r>
      <w:r w:rsidR="00D93D6D">
        <w:rPr>
          <w:rFonts w:ascii="Calibri" w:hAnsi="Calibri"/>
          <w:u w:val="single"/>
        </w:rPr>
        <w:t xml:space="preserve"> </w:t>
      </w:r>
      <w:r w:rsidR="00CD52CB">
        <w:rPr>
          <w:rFonts w:ascii="Calibri" w:hAnsi="Calibri"/>
          <w:u w:val="single"/>
        </w:rPr>
        <w:t>3</w:t>
      </w:r>
      <w:r w:rsidR="009D73C4">
        <w:rPr>
          <w:rFonts w:ascii="Calibri" w:hAnsi="Calibri"/>
          <w:u w:val="single"/>
        </w:rPr>
        <w:t>1</w:t>
      </w:r>
      <w:r w:rsidR="00404368">
        <w:rPr>
          <w:rFonts w:ascii="Calibri" w:hAnsi="Calibri"/>
          <w:u w:val="single"/>
        </w:rPr>
        <w:t>, 201</w:t>
      </w:r>
      <w:r w:rsidR="00CD52CB">
        <w:rPr>
          <w:rFonts w:ascii="Calibri" w:hAnsi="Calibri"/>
          <w:u w:val="single"/>
        </w:rPr>
        <w:t>9</w:t>
      </w:r>
    </w:p>
    <w:p w:rsidR="007D152E" w:rsidRPr="0002299A" w:rsidRDefault="007D152E" w:rsidP="0002299A">
      <w:pPr>
        <w:rPr>
          <w:rFonts w:ascii="Calibri" w:hAnsi="Calibri"/>
          <w:b/>
        </w:rPr>
      </w:pPr>
    </w:p>
    <w:p w:rsidR="00A0447C" w:rsidRPr="0002299A" w:rsidRDefault="007D152E" w:rsidP="0002299A">
      <w:pPr>
        <w:rPr>
          <w:rFonts w:ascii="Calibri" w:hAnsi="Calibri"/>
          <w:b/>
          <w:sz w:val="20"/>
          <w:szCs w:val="20"/>
        </w:rPr>
      </w:pPr>
      <w:r w:rsidRPr="0002299A">
        <w:rPr>
          <w:rFonts w:ascii="Calibri" w:hAnsi="Calibri"/>
          <w:b/>
          <w:sz w:val="20"/>
          <w:szCs w:val="20"/>
        </w:rPr>
        <w:t>8:30-</w:t>
      </w:r>
      <w:r w:rsidR="00530133">
        <w:rPr>
          <w:rFonts w:ascii="Calibri" w:hAnsi="Calibri"/>
          <w:b/>
          <w:sz w:val="20"/>
          <w:szCs w:val="20"/>
        </w:rPr>
        <w:t>9:30</w:t>
      </w:r>
      <w:r w:rsidRPr="0002299A">
        <w:rPr>
          <w:rFonts w:ascii="Calibri" w:hAnsi="Calibri"/>
          <w:b/>
          <w:sz w:val="20"/>
          <w:szCs w:val="20"/>
        </w:rPr>
        <w:tab/>
      </w:r>
      <w:r w:rsidR="000D6D53" w:rsidRPr="008955E0">
        <w:rPr>
          <w:rFonts w:ascii="Calibri" w:hAnsi="Calibri"/>
          <w:b/>
          <w:sz w:val="20"/>
          <w:szCs w:val="20"/>
        </w:rPr>
        <w:t>Examining contract terminology</w:t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  <w:t>Debra Norris</w:t>
      </w:r>
    </w:p>
    <w:p w:rsidR="000D6D53" w:rsidRPr="0002299A" w:rsidRDefault="0005273B" w:rsidP="0005273B">
      <w:pPr>
        <w:tabs>
          <w:tab w:val="left" w:pos="1440"/>
          <w:tab w:val="left" w:pos="2160"/>
          <w:tab w:val="left" w:pos="2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02299A">
        <w:rPr>
          <w:rFonts w:ascii="Calibri" w:hAnsi="Calibri"/>
          <w:sz w:val="20"/>
          <w:szCs w:val="20"/>
        </w:rPr>
        <w:t>•</w:t>
      </w:r>
      <w:r w:rsidR="000D6D53" w:rsidRPr="0002299A">
        <w:rPr>
          <w:rFonts w:ascii="Calibri" w:hAnsi="Calibri"/>
          <w:sz w:val="20"/>
          <w:szCs w:val="20"/>
        </w:rPr>
        <w:tab/>
        <w:t>Parties, consideration, term, performance,</w:t>
      </w:r>
    </w:p>
    <w:p w:rsidR="007D152E" w:rsidRPr="0002299A" w:rsidRDefault="000D6D53" w:rsidP="0002299A">
      <w:pPr>
        <w:tabs>
          <w:tab w:val="left" w:pos="2160"/>
          <w:tab w:val="left" w:pos="2520"/>
        </w:tabs>
        <w:rPr>
          <w:rFonts w:ascii="Calibri" w:hAnsi="Calibri"/>
          <w:b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ab/>
        <w:t>substantial performance, breach, remedies, damages</w:t>
      </w:r>
      <w:r w:rsidR="00880863" w:rsidRPr="0002299A">
        <w:rPr>
          <w:rFonts w:ascii="Calibri" w:hAnsi="Calibri"/>
          <w:b/>
          <w:sz w:val="20"/>
          <w:szCs w:val="20"/>
        </w:rPr>
        <w:tab/>
      </w:r>
      <w:r w:rsidR="00880863" w:rsidRPr="0002299A">
        <w:rPr>
          <w:rFonts w:ascii="Calibri" w:hAnsi="Calibri"/>
          <w:b/>
          <w:sz w:val="20"/>
          <w:szCs w:val="20"/>
        </w:rPr>
        <w:tab/>
      </w:r>
      <w:r w:rsidR="00880863" w:rsidRPr="0002299A">
        <w:rPr>
          <w:rFonts w:ascii="Calibri" w:hAnsi="Calibri"/>
          <w:b/>
          <w:sz w:val="20"/>
          <w:szCs w:val="20"/>
        </w:rPr>
        <w:tab/>
      </w:r>
    </w:p>
    <w:p w:rsidR="0005273B" w:rsidRDefault="007D152E" w:rsidP="0005273B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 xml:space="preserve">Understanding types of </w:t>
      </w:r>
      <w:r w:rsidR="00206252" w:rsidRPr="0002299A">
        <w:rPr>
          <w:rFonts w:ascii="Calibri" w:hAnsi="Calibri"/>
          <w:sz w:val="20"/>
          <w:szCs w:val="20"/>
        </w:rPr>
        <w:t xml:space="preserve">construction </w:t>
      </w:r>
      <w:r w:rsidRPr="0002299A">
        <w:rPr>
          <w:rFonts w:ascii="Calibri" w:hAnsi="Calibri"/>
          <w:sz w:val="20"/>
          <w:szCs w:val="20"/>
        </w:rPr>
        <w:t>contracts:</w:t>
      </w:r>
    </w:p>
    <w:p w:rsidR="0005273B" w:rsidRDefault="0005273B" w:rsidP="0005273B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>St</w:t>
      </w:r>
      <w:r w:rsidR="0028007D">
        <w:rPr>
          <w:rFonts w:ascii="Calibri" w:hAnsi="Calibri"/>
          <w:sz w:val="20"/>
          <w:szCs w:val="20"/>
        </w:rPr>
        <w:t>ipulated sum</w:t>
      </w:r>
      <w:r w:rsidR="007D152E" w:rsidRPr="0002299A">
        <w:rPr>
          <w:rFonts w:ascii="Calibri" w:hAnsi="Calibri"/>
          <w:sz w:val="20"/>
          <w:szCs w:val="20"/>
        </w:rPr>
        <w:t xml:space="preserve"> </w:t>
      </w:r>
      <w:r w:rsidR="007D152E" w:rsidRPr="0002299A">
        <w:rPr>
          <w:rFonts w:ascii="Calibri" w:hAnsi="Calibri"/>
          <w:sz w:val="20"/>
          <w:szCs w:val="20"/>
        </w:rPr>
        <w:tab/>
      </w:r>
      <w:r w:rsidR="007D152E" w:rsidRPr="0002299A">
        <w:rPr>
          <w:rFonts w:ascii="Calibri" w:hAnsi="Calibri"/>
          <w:sz w:val="20"/>
          <w:szCs w:val="20"/>
        </w:rPr>
        <w:tab/>
      </w:r>
      <w:r w:rsidR="004F309D" w:rsidRPr="0002299A">
        <w:rPr>
          <w:rFonts w:ascii="Calibri" w:hAnsi="Calibri"/>
          <w:sz w:val="20"/>
          <w:szCs w:val="20"/>
        </w:rPr>
        <w:tab/>
      </w:r>
      <w:r w:rsidRPr="0002299A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</w:r>
      <w:r w:rsidR="0028007D">
        <w:rPr>
          <w:rFonts w:ascii="Calibri" w:hAnsi="Calibri"/>
          <w:sz w:val="20"/>
          <w:szCs w:val="20"/>
        </w:rPr>
        <w:t>Cost plus fee</w:t>
      </w:r>
    </w:p>
    <w:p w:rsidR="0028007D" w:rsidRDefault="0005273B" w:rsidP="0005273B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</w:r>
      <w:r w:rsidR="0028007D">
        <w:rPr>
          <w:rFonts w:ascii="Calibri" w:hAnsi="Calibri"/>
          <w:sz w:val="20"/>
          <w:szCs w:val="20"/>
        </w:rPr>
        <w:t>Design build</w:t>
      </w:r>
      <w:r w:rsidR="0028007D">
        <w:rPr>
          <w:rFonts w:ascii="Calibri" w:hAnsi="Calibri"/>
          <w:sz w:val="20"/>
          <w:szCs w:val="20"/>
        </w:rPr>
        <w:tab/>
      </w:r>
      <w:r w:rsidR="0028007D">
        <w:rPr>
          <w:rFonts w:ascii="Calibri" w:hAnsi="Calibri"/>
          <w:sz w:val="20"/>
          <w:szCs w:val="20"/>
        </w:rPr>
        <w:tab/>
      </w:r>
      <w:r w:rsidR="007D152E" w:rsidRPr="0002299A">
        <w:rPr>
          <w:rFonts w:ascii="Calibri" w:hAnsi="Calibri"/>
          <w:sz w:val="20"/>
          <w:szCs w:val="20"/>
        </w:rPr>
        <w:t xml:space="preserve"> </w:t>
      </w:r>
      <w:r w:rsidR="007D152E" w:rsidRPr="0002299A">
        <w:rPr>
          <w:rFonts w:ascii="Calibri" w:hAnsi="Calibri"/>
          <w:sz w:val="20"/>
          <w:szCs w:val="20"/>
        </w:rPr>
        <w:tab/>
      </w:r>
      <w:r w:rsidRPr="0002299A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</w:r>
      <w:r w:rsidR="0028007D">
        <w:rPr>
          <w:rFonts w:ascii="Calibri" w:hAnsi="Calibri"/>
          <w:sz w:val="20"/>
          <w:szCs w:val="20"/>
        </w:rPr>
        <w:t>Construction management</w:t>
      </w:r>
    </w:p>
    <w:p w:rsidR="00206252" w:rsidRPr="0028007D" w:rsidRDefault="0028007D" w:rsidP="0028007D">
      <w:pPr>
        <w:tabs>
          <w:tab w:val="left" w:pos="1440"/>
        </w:tabs>
        <w:ind w:left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Understanding </w:t>
      </w:r>
      <w:r w:rsidR="00206252" w:rsidRPr="0028007D">
        <w:rPr>
          <w:rFonts w:ascii="Calibri" w:hAnsi="Calibri"/>
          <w:sz w:val="20"/>
          <w:szCs w:val="20"/>
        </w:rPr>
        <w:t>roles and relationships</w:t>
      </w:r>
      <w:r w:rsidR="007D152E" w:rsidRPr="0028007D">
        <w:rPr>
          <w:rFonts w:ascii="Calibri" w:hAnsi="Calibri"/>
          <w:sz w:val="20"/>
          <w:szCs w:val="20"/>
        </w:rPr>
        <w:t xml:space="preserve"> of project participants:</w:t>
      </w:r>
    </w:p>
    <w:p w:rsidR="00182B95" w:rsidRPr="0002299A" w:rsidRDefault="0005273B" w:rsidP="0002299A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</w:r>
      <w:r w:rsidR="007D152E" w:rsidRPr="0002299A">
        <w:rPr>
          <w:rFonts w:ascii="Calibri" w:hAnsi="Calibri"/>
          <w:sz w:val="20"/>
          <w:szCs w:val="20"/>
        </w:rPr>
        <w:t xml:space="preserve">Owners, architects/engineers, </w:t>
      </w:r>
      <w:r w:rsidR="00182B95" w:rsidRPr="0002299A">
        <w:rPr>
          <w:rFonts w:ascii="Calibri" w:hAnsi="Calibri"/>
          <w:sz w:val="20"/>
          <w:szCs w:val="20"/>
        </w:rPr>
        <w:t xml:space="preserve">construction managers, </w:t>
      </w:r>
    </w:p>
    <w:p w:rsidR="007D152E" w:rsidRDefault="00182B95" w:rsidP="0002299A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 w:rsidRPr="0002299A">
        <w:rPr>
          <w:rFonts w:ascii="Calibri" w:hAnsi="Calibri"/>
          <w:sz w:val="20"/>
          <w:szCs w:val="20"/>
        </w:rPr>
        <w:tab/>
      </w:r>
      <w:r w:rsidR="007D152E" w:rsidRPr="0002299A">
        <w:rPr>
          <w:rFonts w:ascii="Calibri" w:hAnsi="Calibri"/>
          <w:sz w:val="20"/>
          <w:szCs w:val="20"/>
        </w:rPr>
        <w:t>contractors, subs and suppliers</w:t>
      </w:r>
    </w:p>
    <w:p w:rsidR="0028007D" w:rsidRPr="0002299A" w:rsidRDefault="0028007D" w:rsidP="0002299A">
      <w:pPr>
        <w:tabs>
          <w:tab w:val="left" w:pos="2160"/>
          <w:tab w:val="left" w:pos="2520"/>
        </w:tabs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Contract negotiation and drafting</w:t>
      </w:r>
    </w:p>
    <w:p w:rsidR="007D152E" w:rsidRPr="0002299A" w:rsidRDefault="0005273B" w:rsidP="0002299A">
      <w:pPr>
        <w:tabs>
          <w:tab w:val="left" w:pos="14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FD5203" w:rsidRPr="0002299A">
        <w:rPr>
          <w:rFonts w:ascii="Calibri" w:hAnsi="Calibri"/>
          <w:sz w:val="20"/>
          <w:szCs w:val="20"/>
        </w:rPr>
        <w:t>Exploring the l</w:t>
      </w:r>
      <w:r w:rsidR="00206252" w:rsidRPr="0002299A">
        <w:rPr>
          <w:rFonts w:ascii="Calibri" w:hAnsi="Calibri"/>
          <w:sz w:val="20"/>
          <w:szCs w:val="20"/>
        </w:rPr>
        <w:t>aw of construction contract interpretation</w:t>
      </w:r>
    </w:p>
    <w:p w:rsidR="00FD5203" w:rsidRPr="0002299A" w:rsidRDefault="00FD5203" w:rsidP="0002299A">
      <w:pPr>
        <w:tabs>
          <w:tab w:val="left" w:pos="1440"/>
        </w:tabs>
        <w:rPr>
          <w:rFonts w:ascii="Calibri" w:hAnsi="Calibri"/>
          <w:b/>
          <w:sz w:val="20"/>
          <w:szCs w:val="20"/>
        </w:rPr>
      </w:pPr>
    </w:p>
    <w:p w:rsidR="00530133" w:rsidRDefault="00530133" w:rsidP="000229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9:30-9:45</w:t>
      </w:r>
      <w:r>
        <w:rPr>
          <w:rFonts w:ascii="Calibri" w:hAnsi="Calibri"/>
          <w:b/>
          <w:sz w:val="20"/>
          <w:szCs w:val="20"/>
        </w:rPr>
        <w:tab/>
        <w:t>Break</w:t>
      </w:r>
    </w:p>
    <w:p w:rsidR="00530133" w:rsidRDefault="00530133" w:rsidP="0002299A">
      <w:pPr>
        <w:rPr>
          <w:rFonts w:ascii="Calibri" w:hAnsi="Calibri"/>
          <w:b/>
          <w:sz w:val="20"/>
          <w:szCs w:val="20"/>
        </w:rPr>
      </w:pPr>
    </w:p>
    <w:p w:rsidR="0005273B" w:rsidRDefault="00530133" w:rsidP="0005273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9:45-12:00</w:t>
      </w:r>
      <w:r w:rsidR="007D152E" w:rsidRPr="0002299A">
        <w:rPr>
          <w:rFonts w:ascii="Calibri" w:hAnsi="Calibri"/>
          <w:b/>
          <w:sz w:val="20"/>
          <w:szCs w:val="20"/>
        </w:rPr>
        <w:tab/>
      </w:r>
      <w:proofErr w:type="gramStart"/>
      <w:r w:rsidR="008955E0">
        <w:rPr>
          <w:rFonts w:ascii="Calibri" w:hAnsi="Calibri"/>
          <w:b/>
          <w:sz w:val="20"/>
          <w:szCs w:val="20"/>
        </w:rPr>
        <w:t>The</w:t>
      </w:r>
      <w:proofErr w:type="gramEnd"/>
      <w:r w:rsidR="008955E0">
        <w:rPr>
          <w:rFonts w:ascii="Calibri" w:hAnsi="Calibri"/>
          <w:b/>
          <w:sz w:val="20"/>
          <w:szCs w:val="20"/>
        </w:rPr>
        <w:t xml:space="preserve"> Primary AIA Contract Documents</w:t>
      </w:r>
      <w:r w:rsidR="0055779A">
        <w:rPr>
          <w:rFonts w:ascii="Calibri" w:hAnsi="Calibri"/>
          <w:b/>
          <w:sz w:val="20"/>
          <w:szCs w:val="20"/>
        </w:rPr>
        <w:tab/>
      </w:r>
      <w:r w:rsidR="0055779A">
        <w:rPr>
          <w:rFonts w:ascii="Calibri" w:hAnsi="Calibri"/>
          <w:b/>
          <w:sz w:val="20"/>
          <w:szCs w:val="20"/>
        </w:rPr>
        <w:tab/>
      </w:r>
      <w:r w:rsidR="0055779A">
        <w:rPr>
          <w:rFonts w:ascii="Calibri" w:hAnsi="Calibri"/>
          <w:b/>
          <w:sz w:val="20"/>
          <w:szCs w:val="20"/>
        </w:rPr>
        <w:tab/>
      </w:r>
      <w:r w:rsidR="0055779A">
        <w:rPr>
          <w:rFonts w:ascii="Calibri" w:hAnsi="Calibri"/>
          <w:b/>
          <w:sz w:val="20"/>
          <w:szCs w:val="20"/>
        </w:rPr>
        <w:tab/>
        <w:t>Christopher Farrar &amp; Joseph Anderson</w:t>
      </w:r>
    </w:p>
    <w:p w:rsidR="008955E0" w:rsidRDefault="0005273B" w:rsidP="008955E0">
      <w:pP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A101-2017 Standard Form of Agreement </w:t>
      </w:r>
      <w:proofErr w:type="gramStart"/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</w:t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etween</w:t>
      </w:r>
      <w:proofErr w:type="gramEnd"/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 Owner and Contractor (Stipulated Sum)</w:t>
      </w:r>
      <w:r w:rsidR="008955E0"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  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 A102-2017 Standard Form of Agreement 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</w:t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etween Owner and Contractor (Cost Plus Fee with GMP)</w:t>
      </w:r>
      <w:r w:rsidR="008955E0"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  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B101 - 2017 Standard Form of Agreement 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</w:t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etween Owner and Architect</w:t>
      </w:r>
      <w:r w:rsidR="008955E0"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  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A133-2009 Standard Form of Agreement </w:t>
      </w:r>
      <w:r w:rsid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</w:t>
      </w:r>
      <w:r w:rsidR="008955E0"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etween Owner and Construction Manager Where </w:t>
      </w:r>
    </w:p>
    <w:p w:rsidR="007D152E" w:rsidRDefault="008955E0" w:rsidP="008955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  <w:t xml:space="preserve">     </w:t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Construction Manager is also Constructor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  </w:t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A141 - 2014 Standard Form of Agreement Between Owner and Design Builder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A401 - 2017 Standard Form of Agreement Between Contractor and Subcontractor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C401 - 2017 Standard Form of Agreement Between Architect and Consultant</w:t>
      </w:r>
      <w:r w:rsidR="007D152E" w:rsidRPr="008955E0">
        <w:rPr>
          <w:rFonts w:asciiTheme="minorHAnsi" w:hAnsiTheme="minorHAnsi"/>
          <w:sz w:val="20"/>
          <w:szCs w:val="20"/>
        </w:rPr>
        <w:tab/>
      </w:r>
    </w:p>
    <w:p w:rsidR="008955E0" w:rsidRPr="008955E0" w:rsidRDefault="008955E0" w:rsidP="008955E0">
      <w:pPr>
        <w:rPr>
          <w:rFonts w:asciiTheme="minorHAnsi" w:hAnsiTheme="minorHAnsi"/>
          <w:b/>
          <w:sz w:val="20"/>
          <w:szCs w:val="20"/>
        </w:rPr>
      </w:pPr>
    </w:p>
    <w:p w:rsidR="007D152E" w:rsidRPr="0002299A" w:rsidRDefault="00F322D0" w:rsidP="000229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12:00-1:00</w:t>
      </w:r>
      <w:r w:rsidR="007D152E" w:rsidRPr="0002299A">
        <w:rPr>
          <w:rFonts w:ascii="Calibri" w:hAnsi="Calibri"/>
          <w:b/>
          <w:sz w:val="20"/>
          <w:szCs w:val="20"/>
        </w:rPr>
        <w:tab/>
        <w:t>Lunch</w:t>
      </w:r>
    </w:p>
    <w:p w:rsidR="007D152E" w:rsidRPr="0002299A" w:rsidRDefault="007D152E" w:rsidP="0002299A">
      <w:pPr>
        <w:rPr>
          <w:rFonts w:ascii="Calibri" w:hAnsi="Calibri"/>
          <w:b/>
          <w:sz w:val="20"/>
          <w:szCs w:val="20"/>
        </w:rPr>
      </w:pPr>
    </w:p>
    <w:p w:rsidR="008955E0" w:rsidRDefault="00146497" w:rsidP="000229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1:00-3:15</w:t>
      </w:r>
      <w:r w:rsidR="00E3330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AIA A201: General Conditions</w:t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  <w:r w:rsidR="0017754E">
        <w:rPr>
          <w:rFonts w:ascii="Calibri" w:hAnsi="Calibri"/>
          <w:b/>
          <w:sz w:val="20"/>
          <w:szCs w:val="20"/>
        </w:rPr>
        <w:tab/>
      </w:r>
      <w:r w:rsidR="0017754E">
        <w:rPr>
          <w:rFonts w:ascii="Calibri" w:hAnsi="Calibri"/>
          <w:b/>
          <w:sz w:val="20"/>
          <w:szCs w:val="20"/>
        </w:rPr>
        <w:tab/>
      </w:r>
      <w:r w:rsidR="0017754E">
        <w:rPr>
          <w:rFonts w:ascii="Calibri" w:hAnsi="Calibri"/>
          <w:b/>
          <w:sz w:val="20"/>
          <w:szCs w:val="20"/>
        </w:rPr>
        <w:tab/>
      </w:r>
      <w:r w:rsidR="0017754E">
        <w:rPr>
          <w:rFonts w:ascii="Calibri" w:hAnsi="Calibri"/>
          <w:b/>
          <w:sz w:val="20"/>
          <w:szCs w:val="20"/>
        </w:rPr>
        <w:tab/>
      </w:r>
      <w:r w:rsidR="0017754E">
        <w:rPr>
          <w:rFonts w:ascii="Calibri" w:hAnsi="Calibri"/>
          <w:b/>
          <w:sz w:val="20"/>
          <w:szCs w:val="20"/>
        </w:rPr>
        <w:tab/>
        <w:t xml:space="preserve">Joshua </w:t>
      </w:r>
      <w:proofErr w:type="spellStart"/>
      <w:r w:rsidR="0017754E">
        <w:rPr>
          <w:rFonts w:ascii="Calibri" w:hAnsi="Calibri"/>
          <w:b/>
          <w:sz w:val="20"/>
          <w:szCs w:val="20"/>
        </w:rPr>
        <w:t>Mermis</w:t>
      </w:r>
      <w:proofErr w:type="spellEnd"/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</w:r>
    </w:p>
    <w:p w:rsidR="007D152E" w:rsidRPr="0002299A" w:rsidRDefault="008955E0" w:rsidP="0002299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Overview of new updates to AIA documents</w:t>
      </w:r>
      <w:r w:rsidR="0019127D" w:rsidRPr="0002299A">
        <w:rPr>
          <w:rFonts w:ascii="Calibri" w:hAnsi="Calibri"/>
          <w:b/>
          <w:sz w:val="20"/>
          <w:szCs w:val="20"/>
        </w:rPr>
        <w:tab/>
      </w:r>
      <w:r w:rsidR="00880863" w:rsidRPr="0002299A">
        <w:rPr>
          <w:rFonts w:ascii="Calibri" w:hAnsi="Calibri"/>
          <w:b/>
          <w:sz w:val="20"/>
          <w:szCs w:val="20"/>
        </w:rPr>
        <w:tab/>
      </w:r>
    </w:p>
    <w:p w:rsidR="007D152E" w:rsidRPr="0002299A" w:rsidRDefault="00436FAA" w:rsidP="0002299A">
      <w:pPr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General provisions</w:t>
      </w:r>
      <w:r w:rsidR="007D152E" w:rsidRPr="0002299A">
        <w:rPr>
          <w:rFonts w:ascii="Calibri" w:hAnsi="Calibri"/>
          <w:b/>
          <w:sz w:val="20"/>
          <w:szCs w:val="20"/>
        </w:rPr>
        <w:t xml:space="preserve"> </w:t>
      </w:r>
    </w:p>
    <w:p w:rsidR="00436FA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Project participants: owner, contractor, architect, engineer, subcontractors</w:t>
      </w:r>
    </w:p>
    <w:p w:rsidR="00436FAA" w:rsidRPr="0002299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Changes in the work</w:t>
      </w:r>
    </w:p>
    <w:p w:rsidR="007D152E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Time, payments and completion</w:t>
      </w:r>
    </w:p>
    <w:p w:rsidR="00436FA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Protection of persons and property, insurance and bonds</w:t>
      </w:r>
    </w:p>
    <w:p w:rsidR="00436FA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Defects in and correction of work</w:t>
      </w:r>
    </w:p>
    <w:p w:rsidR="00436FA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Miscellaneous provisions</w:t>
      </w:r>
    </w:p>
    <w:p w:rsidR="00436FAA" w:rsidRPr="0002299A" w:rsidRDefault="00436FAA" w:rsidP="0002299A">
      <w:pPr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Termination, suspension, claims and disputes</w:t>
      </w:r>
    </w:p>
    <w:p w:rsidR="007D152E" w:rsidRPr="0002299A" w:rsidRDefault="007D152E" w:rsidP="0002299A">
      <w:pPr>
        <w:rPr>
          <w:rFonts w:ascii="Calibri" w:hAnsi="Calibri"/>
          <w:b/>
          <w:sz w:val="20"/>
          <w:szCs w:val="20"/>
        </w:rPr>
      </w:pPr>
    </w:p>
    <w:p w:rsidR="00436FAA" w:rsidRDefault="00436FAA" w:rsidP="00BF58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3:15-3:30</w:t>
      </w:r>
      <w:r>
        <w:rPr>
          <w:rFonts w:ascii="Calibri" w:hAnsi="Calibri"/>
          <w:b/>
          <w:sz w:val="20"/>
          <w:szCs w:val="20"/>
        </w:rPr>
        <w:tab/>
        <w:t>Break</w:t>
      </w:r>
    </w:p>
    <w:p w:rsidR="00436FAA" w:rsidRDefault="00436FAA" w:rsidP="00BF584F">
      <w:pPr>
        <w:rPr>
          <w:rFonts w:ascii="Calibri" w:hAnsi="Calibri"/>
          <w:b/>
          <w:sz w:val="20"/>
          <w:szCs w:val="20"/>
        </w:rPr>
      </w:pPr>
    </w:p>
    <w:p w:rsidR="00BF584F" w:rsidRPr="0002299A" w:rsidRDefault="001F582F" w:rsidP="00BF58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3:30-4:3</w:t>
      </w:r>
      <w:r w:rsidR="00436FAA">
        <w:rPr>
          <w:rFonts w:ascii="Calibri" w:hAnsi="Calibri"/>
          <w:b/>
          <w:sz w:val="20"/>
          <w:szCs w:val="20"/>
        </w:rPr>
        <w:t>0</w:t>
      </w:r>
      <w:r w:rsidR="00436FAA">
        <w:rPr>
          <w:rFonts w:ascii="Calibri" w:hAnsi="Calibri"/>
          <w:b/>
          <w:sz w:val="20"/>
          <w:szCs w:val="20"/>
        </w:rPr>
        <w:tab/>
        <w:t xml:space="preserve">Supplemental </w:t>
      </w:r>
      <w:r w:rsidR="008955E0">
        <w:rPr>
          <w:rFonts w:ascii="Calibri" w:hAnsi="Calibri"/>
          <w:b/>
          <w:sz w:val="20"/>
          <w:szCs w:val="20"/>
        </w:rPr>
        <w:t xml:space="preserve">or Alternate </w:t>
      </w:r>
      <w:r w:rsidR="00436FAA">
        <w:rPr>
          <w:rFonts w:ascii="Calibri" w:hAnsi="Calibri"/>
          <w:b/>
          <w:sz w:val="20"/>
          <w:szCs w:val="20"/>
        </w:rPr>
        <w:t>AIA Contract Documents</w:t>
      </w:r>
      <w:r w:rsidR="00BF584F" w:rsidRPr="0002299A">
        <w:rPr>
          <w:rFonts w:ascii="Calibri" w:hAnsi="Calibri"/>
          <w:b/>
          <w:sz w:val="20"/>
          <w:szCs w:val="20"/>
        </w:rPr>
        <w:tab/>
      </w:r>
      <w:r w:rsidR="00197F3C">
        <w:rPr>
          <w:rFonts w:ascii="Calibri" w:hAnsi="Calibri"/>
          <w:b/>
          <w:sz w:val="20"/>
          <w:szCs w:val="20"/>
        </w:rPr>
        <w:tab/>
      </w:r>
      <w:r w:rsidR="00197F3C">
        <w:rPr>
          <w:rFonts w:ascii="Calibri" w:hAnsi="Calibri"/>
          <w:b/>
          <w:sz w:val="20"/>
          <w:szCs w:val="20"/>
        </w:rPr>
        <w:tab/>
      </w:r>
      <w:r w:rsidR="003B6028">
        <w:rPr>
          <w:rFonts w:ascii="Calibri" w:hAnsi="Calibri"/>
          <w:b/>
          <w:sz w:val="20"/>
          <w:szCs w:val="20"/>
        </w:rPr>
        <w:tab/>
      </w:r>
      <w:r w:rsidR="003B6028">
        <w:rPr>
          <w:rFonts w:ascii="Calibri" w:hAnsi="Calibri"/>
          <w:b/>
          <w:sz w:val="20"/>
          <w:szCs w:val="20"/>
        </w:rPr>
        <w:tab/>
      </w:r>
      <w:proofErr w:type="spellStart"/>
      <w:r w:rsidR="00744722">
        <w:rPr>
          <w:rFonts w:ascii="Calibri" w:hAnsi="Calibri"/>
          <w:b/>
          <w:sz w:val="20"/>
          <w:szCs w:val="20"/>
        </w:rPr>
        <w:t>Karalynn</w:t>
      </w:r>
      <w:proofErr w:type="spellEnd"/>
      <w:r w:rsidR="00744722">
        <w:rPr>
          <w:rFonts w:ascii="Calibri" w:hAnsi="Calibri"/>
          <w:b/>
          <w:sz w:val="20"/>
          <w:szCs w:val="20"/>
        </w:rPr>
        <w:t xml:space="preserve"> Cromeens</w:t>
      </w:r>
      <w:bookmarkStart w:id="0" w:name="_GoBack"/>
      <w:bookmarkEnd w:id="0"/>
    </w:p>
    <w:p w:rsidR="008955E0" w:rsidRDefault="008955E0" w:rsidP="00BF584F">
      <w:pP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A105-2017 Standard Form of Agreement </w:t>
      </w:r>
      <w:proofErr w:type="gramStart"/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Between</w:t>
      </w:r>
      <w:proofErr w:type="gramEnd"/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 Owner and Contractor for a Residential or </w:t>
      </w:r>
    </w:p>
    <w:p w:rsidR="008955E0" w:rsidRDefault="008955E0" w:rsidP="00BF584F">
      <w:pP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  <w:t xml:space="preserve">     </w:t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Small Commercial Project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  </w:t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="00D93D6D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A107-201</w:t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7 Standard Form of Agreement Between Owner and Contractor for a </w:t>
      </w:r>
    </w:p>
    <w:p w:rsidR="008955E0" w:rsidRDefault="008955E0" w:rsidP="00BF584F">
      <w:pP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  <w:t xml:space="preserve">     </w:t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Project of Limited Scope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  </w:t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B105-2017 Standard Form of Agreement Between Owner and Architect for a Residential or</w:t>
      </w:r>
    </w:p>
    <w:p w:rsidR="00BF584F" w:rsidRDefault="008955E0" w:rsidP="00BF584F">
      <w:pP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  <w:t xml:space="preserve">     </w:t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Small Commercial Project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 xml:space="preserve">  </w:t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The “SP” Series for Sustainable Projects</w:t>
      </w:r>
      <w:r w:rsidRPr="008955E0">
        <w:rPr>
          <w:rFonts w:asciiTheme="minorHAnsi" w:hAnsiTheme="minorHAnsi" w:cs="Arial"/>
          <w:color w:val="212121"/>
          <w:sz w:val="20"/>
          <w:szCs w:val="20"/>
        </w:rPr>
        <w:br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ab/>
      </w:r>
      <w:r w:rsidRPr="008955E0">
        <w:rPr>
          <w:rFonts w:asciiTheme="minorHAnsi" w:hAnsiTheme="minorHAnsi" w:cs="Arial"/>
          <w:color w:val="212121"/>
          <w:sz w:val="20"/>
          <w:szCs w:val="20"/>
          <w:shd w:val="clear" w:color="auto" w:fill="FFFFFF"/>
        </w:rPr>
        <w:t>   AIA Contract Documents for Digital Practice</w:t>
      </w:r>
    </w:p>
    <w:p w:rsidR="008955E0" w:rsidRPr="008955E0" w:rsidRDefault="008955E0" w:rsidP="00BF584F">
      <w:pPr>
        <w:rPr>
          <w:rFonts w:asciiTheme="minorHAnsi" w:hAnsiTheme="minorHAnsi"/>
          <w:sz w:val="20"/>
          <w:szCs w:val="20"/>
        </w:rPr>
      </w:pPr>
    </w:p>
    <w:p w:rsidR="00BF584F" w:rsidRPr="0002299A" w:rsidRDefault="001F582F" w:rsidP="00BF584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4:30-5:00</w:t>
      </w:r>
      <w:r w:rsidR="00BF584F">
        <w:rPr>
          <w:rFonts w:ascii="Calibri" w:hAnsi="Calibri"/>
          <w:b/>
          <w:sz w:val="20"/>
          <w:szCs w:val="20"/>
        </w:rPr>
        <w:tab/>
        <w:t>Case Study:  Reviewing Completed Contract Documents for a Sample Project</w:t>
      </w:r>
      <w:r w:rsidR="00A0447C">
        <w:rPr>
          <w:rFonts w:ascii="Calibri" w:hAnsi="Calibri"/>
          <w:b/>
          <w:sz w:val="20"/>
          <w:szCs w:val="20"/>
        </w:rPr>
        <w:tab/>
      </w:r>
      <w:r w:rsidR="00A0447C">
        <w:rPr>
          <w:rFonts w:ascii="Calibri" w:hAnsi="Calibri"/>
          <w:b/>
          <w:sz w:val="20"/>
          <w:szCs w:val="20"/>
        </w:rPr>
        <w:tab/>
        <w:t>Olaide Banks</w:t>
      </w:r>
    </w:p>
    <w:p w:rsidR="007D152E" w:rsidRPr="0002299A" w:rsidRDefault="007D152E" w:rsidP="0002299A">
      <w:pPr>
        <w:ind w:left="720" w:firstLine="720"/>
        <w:rPr>
          <w:rFonts w:ascii="Calibri" w:hAnsi="Calibri"/>
          <w:sz w:val="20"/>
          <w:szCs w:val="20"/>
        </w:rPr>
      </w:pPr>
    </w:p>
    <w:p w:rsidR="000C790C" w:rsidRPr="0002299A" w:rsidRDefault="000C790C" w:rsidP="0002299A">
      <w:pPr>
        <w:ind w:left="720" w:firstLine="720"/>
        <w:rPr>
          <w:rFonts w:ascii="Calibri" w:hAnsi="Calibri"/>
          <w:sz w:val="20"/>
          <w:szCs w:val="20"/>
        </w:rPr>
      </w:pPr>
    </w:p>
    <w:sectPr w:rsidR="000C790C" w:rsidRPr="0002299A" w:rsidSect="00022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BD4"/>
    <w:multiLevelType w:val="hybridMultilevel"/>
    <w:tmpl w:val="08201BC6"/>
    <w:lvl w:ilvl="0" w:tplc="603E8D5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3572CE"/>
    <w:multiLevelType w:val="hybridMultilevel"/>
    <w:tmpl w:val="8376B5CA"/>
    <w:lvl w:ilvl="0" w:tplc="9846428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2E"/>
    <w:rsid w:val="00013E1C"/>
    <w:rsid w:val="0002299A"/>
    <w:rsid w:val="00030E1A"/>
    <w:rsid w:val="0005273B"/>
    <w:rsid w:val="00072BE5"/>
    <w:rsid w:val="00073DF8"/>
    <w:rsid w:val="00095EDB"/>
    <w:rsid w:val="000B1579"/>
    <w:rsid w:val="000C790C"/>
    <w:rsid w:val="000D6D53"/>
    <w:rsid w:val="00146497"/>
    <w:rsid w:val="00172B52"/>
    <w:rsid w:val="0017754E"/>
    <w:rsid w:val="00182B95"/>
    <w:rsid w:val="0019127D"/>
    <w:rsid w:val="00197F3C"/>
    <w:rsid w:val="001E3BE3"/>
    <w:rsid w:val="001E4F45"/>
    <w:rsid w:val="001F582F"/>
    <w:rsid w:val="00206252"/>
    <w:rsid w:val="00237EDC"/>
    <w:rsid w:val="00260DC8"/>
    <w:rsid w:val="002717CA"/>
    <w:rsid w:val="00272020"/>
    <w:rsid w:val="00274541"/>
    <w:rsid w:val="0028007D"/>
    <w:rsid w:val="003660DA"/>
    <w:rsid w:val="003B6028"/>
    <w:rsid w:val="00404368"/>
    <w:rsid w:val="00436FAA"/>
    <w:rsid w:val="00457CB2"/>
    <w:rsid w:val="004625D7"/>
    <w:rsid w:val="0048650D"/>
    <w:rsid w:val="004D4F27"/>
    <w:rsid w:val="004F309D"/>
    <w:rsid w:val="00530133"/>
    <w:rsid w:val="005544E8"/>
    <w:rsid w:val="0055779A"/>
    <w:rsid w:val="005D7E3B"/>
    <w:rsid w:val="0063753C"/>
    <w:rsid w:val="006716B8"/>
    <w:rsid w:val="00694719"/>
    <w:rsid w:val="00744722"/>
    <w:rsid w:val="007A2431"/>
    <w:rsid w:val="007C79A9"/>
    <w:rsid w:val="007D152E"/>
    <w:rsid w:val="0083279F"/>
    <w:rsid w:val="00866176"/>
    <w:rsid w:val="00880863"/>
    <w:rsid w:val="008955E0"/>
    <w:rsid w:val="008C3304"/>
    <w:rsid w:val="0092200F"/>
    <w:rsid w:val="009322CB"/>
    <w:rsid w:val="00961969"/>
    <w:rsid w:val="0099122C"/>
    <w:rsid w:val="009B0644"/>
    <w:rsid w:val="009D73C4"/>
    <w:rsid w:val="009F614F"/>
    <w:rsid w:val="00A0447C"/>
    <w:rsid w:val="00A17333"/>
    <w:rsid w:val="00A70A73"/>
    <w:rsid w:val="00A92F7D"/>
    <w:rsid w:val="00A93ED1"/>
    <w:rsid w:val="00AE7431"/>
    <w:rsid w:val="00B53E63"/>
    <w:rsid w:val="00BA1487"/>
    <w:rsid w:val="00BF584F"/>
    <w:rsid w:val="00C56EE3"/>
    <w:rsid w:val="00CB257D"/>
    <w:rsid w:val="00CD4A8C"/>
    <w:rsid w:val="00CD52CB"/>
    <w:rsid w:val="00D02689"/>
    <w:rsid w:val="00D223C4"/>
    <w:rsid w:val="00D93D6D"/>
    <w:rsid w:val="00E33303"/>
    <w:rsid w:val="00E673AD"/>
    <w:rsid w:val="00EB7760"/>
    <w:rsid w:val="00EC24B4"/>
    <w:rsid w:val="00ED547C"/>
    <w:rsid w:val="00EE5401"/>
    <w:rsid w:val="00EE610C"/>
    <w:rsid w:val="00F00ACA"/>
    <w:rsid w:val="00F322D0"/>
    <w:rsid w:val="00F65F64"/>
    <w:rsid w:val="00F71D50"/>
    <w:rsid w:val="00FA5633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9B04AF-540E-4DAD-AEFE-F583980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D5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301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Project Management</vt:lpstr>
    </vt:vector>
  </TitlesOfParts>
  <Company>HalfMoon LLC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Project Management</dc:title>
  <dc:creator>Carol</dc:creator>
  <cp:lastModifiedBy>Cody Prince</cp:lastModifiedBy>
  <cp:revision>13</cp:revision>
  <cp:lastPrinted>2019-07-18T17:16:00Z</cp:lastPrinted>
  <dcterms:created xsi:type="dcterms:W3CDTF">2019-04-26T17:55:00Z</dcterms:created>
  <dcterms:modified xsi:type="dcterms:W3CDTF">2019-07-19T14:37:00Z</dcterms:modified>
</cp:coreProperties>
</file>